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60C43AE2" w:rsidP="33BE01C8" w:rsidRDefault="60C43AE2" w14:paraId="701CF206" w14:textId="30AAB301">
      <w:pPr>
        <w:spacing w:after="240" w:afterAutospacing="off"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3BE01C8" w:rsidR="16CB7E8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CA"/>
        </w:rPr>
        <w:t>Arthritis Consumer Experts</w:t>
      </w:r>
    </w:p>
    <w:p w:rsidR="60C43AE2" w:rsidP="33BE01C8" w:rsidRDefault="60C43AE2" w14:paraId="799EBCF7" w14:textId="4D1C0712">
      <w:pPr>
        <w:spacing w:after="240" w:afterAutospacing="off" w:line="276"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CA"/>
        </w:rPr>
      </w:pPr>
    </w:p>
    <w:p w:rsidR="60C43AE2" w:rsidP="33BE01C8" w:rsidRDefault="60C43AE2" w14:paraId="386F1D03" w14:textId="5D83C8A3">
      <w:pPr>
        <w:spacing w:after="240" w:afterAutospacing="off"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3BE01C8" w:rsidR="16CB7E8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CA"/>
        </w:rPr>
        <w:t>Question 1 -- If elected, what will your government do to ensure better and faster access to arthritis care and treatment?</w:t>
      </w:r>
    </w:p>
    <w:p w:rsidR="60C43AE2" w:rsidP="33BE01C8" w:rsidRDefault="60C43AE2" w14:paraId="5E6D7BC5" w14:textId="0FD4E82B">
      <w:pPr>
        <w:spacing w:after="240" w:afterAutospacing="off"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C60F767" w:rsidR="16CB7E8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CA"/>
        </w:rPr>
        <w:t xml:space="preserve">New Democrats believe in a Canada where nobody </w:t>
      </w:r>
      <w:r w:rsidRPr="6C60F767" w:rsidR="16CB7E8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CA"/>
        </w:rPr>
        <w:t>has to</w:t>
      </w:r>
      <w:r w:rsidRPr="6C60F767" w:rsidR="16CB7E8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CA"/>
        </w:rPr>
        <w:t xml:space="preserve"> pay out-of-pocket for their prescription medications. We believe in a strong, single-payer universal pharmacare program</w:t>
      </w:r>
      <w:r w:rsidRPr="6C60F767" w:rsidR="16CB7E8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CA"/>
        </w:rPr>
        <w:t xml:space="preserve">.  </w:t>
      </w:r>
    </w:p>
    <w:p w:rsidR="73528562" w:rsidP="6C60F767" w:rsidRDefault="73528562" w14:paraId="29B219AD" w14:textId="611F284A">
      <w:pPr>
        <w:spacing w:line="276" w:lineRule="auto"/>
        <w:ind w:left="0"/>
        <w:rPr>
          <w:rFonts w:ascii="Calibri" w:hAnsi="Calibri" w:eastAsia="Calibri" w:cs="Calibri"/>
          <w:noProof w:val="0"/>
          <w:sz w:val="24"/>
          <w:szCs w:val="24"/>
          <w:lang w:val="en-CA"/>
        </w:rPr>
      </w:pPr>
      <w:r w:rsidRPr="6C60F767" w:rsidR="73528562">
        <w:rPr>
          <w:rFonts w:ascii="Calibri" w:hAnsi="Calibri" w:eastAsia="Calibri" w:cs="Calibri"/>
          <w:b w:val="0"/>
          <w:bCs w:val="0"/>
          <w:i w:val="0"/>
          <w:iCs w:val="0"/>
          <w:caps w:val="0"/>
          <w:smallCaps w:val="0"/>
          <w:noProof w:val="0"/>
          <w:color w:val="000000" w:themeColor="text1" w:themeTint="FF" w:themeShade="FF"/>
          <w:sz w:val="24"/>
          <w:szCs w:val="24"/>
          <w:lang w:val="en-US"/>
        </w:rPr>
        <w:t>We want to see Canada’s pharmacare system expanded to cover all essential medicines, including arthritis medication. We know that improving access to medications will save Canadians money and help to lower healthcare expenses by keeping people out of emergency rooms and preventing other more costly interventions.</w:t>
      </w:r>
    </w:p>
    <w:p w:rsidR="6C60F767" w:rsidP="6C60F767" w:rsidRDefault="6C60F767" w14:paraId="5AEFAF72" w14:textId="6912BC11">
      <w:pPr>
        <w:spacing w:line="276" w:lineRule="auto"/>
        <w:ind w:left="0"/>
        <w:rPr>
          <w:rFonts w:ascii="Calibri" w:hAnsi="Calibri" w:eastAsia="Calibri" w:cs="Calibri"/>
          <w:b w:val="0"/>
          <w:bCs w:val="0"/>
          <w:i w:val="0"/>
          <w:iCs w:val="0"/>
          <w:caps w:val="0"/>
          <w:smallCaps w:val="0"/>
          <w:noProof w:val="0"/>
          <w:color w:val="000000" w:themeColor="text1" w:themeTint="FF" w:themeShade="FF"/>
          <w:sz w:val="24"/>
          <w:szCs w:val="24"/>
          <w:lang w:val="en-US"/>
        </w:rPr>
      </w:pPr>
    </w:p>
    <w:p w:rsidR="60C43AE2" w:rsidP="33BE01C8" w:rsidRDefault="60C43AE2" w14:paraId="2F7918AA" w14:textId="5FDDD436">
      <w:pPr>
        <w:spacing w:after="240" w:afterAutospacing="off"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CA"/>
        </w:rPr>
      </w:pPr>
    </w:p>
    <w:p w:rsidR="60C43AE2" w:rsidP="33BE01C8" w:rsidRDefault="60C43AE2" w14:paraId="0FFD7970" w14:textId="2EB223F2">
      <w:pPr>
        <w:spacing w:after="240" w:afterAutospacing="off"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3BE01C8" w:rsidR="16CB7E8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CA"/>
        </w:rPr>
        <w:t>Question 2 - If elected, how will your government ensure provinces and territories adhere to agreed-upon surgical wait time targets and implement best practice, as well as offer effective joint replacement prevention education at a population level?</w:t>
      </w:r>
    </w:p>
    <w:p w:rsidR="60C43AE2" w:rsidP="33BE01C8" w:rsidRDefault="60C43AE2" w14:paraId="7E4C3CBA" w14:textId="64587692">
      <w:pPr>
        <w:spacing w:after="240" w:afterAutospacing="off"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3BE01C8" w:rsidR="16CB7E8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CA"/>
        </w:rPr>
        <w:t xml:space="preserve">New Democrats will ensure every Canadian has access to primary care through a comprehensive Healthcare Workforce Strategy that </w:t>
      </w:r>
      <w:r w:rsidRPr="33BE01C8" w:rsidR="16CB7E8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CA"/>
        </w:rPr>
        <w:t>retains</w:t>
      </w:r>
      <w:r w:rsidRPr="33BE01C8" w:rsidR="16CB7E8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CA"/>
        </w:rPr>
        <w:t xml:space="preserve"> and hires more doctors, </w:t>
      </w:r>
      <w:r w:rsidRPr="33BE01C8" w:rsidR="16CB7E8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CA"/>
        </w:rPr>
        <w:t>nurses</w:t>
      </w:r>
      <w:r w:rsidRPr="33BE01C8" w:rsidR="16CB7E8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CA"/>
        </w:rPr>
        <w:t xml:space="preserve"> and other healthcare workers. Our first step will be to guarantee that all Canadians can get access to primary care and a family doctor within 5 years, by 2030. By hiring more family doctors and specialists, especially internationally trained </w:t>
      </w:r>
      <w:r w:rsidRPr="33BE01C8" w:rsidR="16CB7E8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CA"/>
        </w:rPr>
        <w:t>doctors</w:t>
      </w:r>
      <w:r w:rsidRPr="33BE01C8" w:rsidR="16CB7E8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CA"/>
        </w:rPr>
        <w:t xml:space="preserve"> and fast tracking those coming from the United States, we can cut wait times for important procedures.</w:t>
      </w:r>
    </w:p>
    <w:p w:rsidR="60C43AE2" w:rsidP="33BE01C8" w:rsidRDefault="60C43AE2" w14:paraId="653A6129" w14:textId="64C88640">
      <w:pPr>
        <w:spacing w:after="240" w:afterAutospacing="off"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CA"/>
        </w:rPr>
      </w:pPr>
    </w:p>
    <w:p w:rsidR="60C43AE2" w:rsidP="33BE01C8" w:rsidRDefault="60C43AE2" w14:paraId="1CBC9E34" w14:textId="5C8A450E">
      <w:pPr>
        <w:spacing w:after="240" w:afterAutospacing="off"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3BE01C8" w:rsidR="16CB7E8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CA"/>
        </w:rPr>
        <w:t xml:space="preserve">Question 3 - If elected, how will your government work with provincial and territorial governments to standardize arthritis health data, so access and quality of care are consistently measured, </w:t>
      </w:r>
      <w:r w:rsidRPr="33BE01C8" w:rsidR="16CB7E8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CA"/>
        </w:rPr>
        <w:t>evaluated</w:t>
      </w:r>
      <w:r w:rsidRPr="33BE01C8" w:rsidR="16CB7E8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CA"/>
        </w:rPr>
        <w:t xml:space="preserve"> and reported on across the country?</w:t>
      </w:r>
    </w:p>
    <w:p w:rsidR="60C43AE2" w:rsidP="33BE01C8" w:rsidRDefault="60C43AE2" w14:paraId="1DCB92EC" w14:textId="6C6DAA31">
      <w:pPr>
        <w:spacing w:after="240" w:afterAutospacing="off"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3BE01C8" w:rsidR="16CB7E8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CA"/>
        </w:rPr>
        <w:t>New Democrats will work with provinces and doctors to reduce burdensome administrative bureaucracy imposed on medical practitioners to streamline health information sharing and input as it takes time away from patients. This includes streamlining and coordinating with provinces on paperwork such as benefits forms, sick notes, and other federal government paperwork, centralizing public sector administration that helps care providers and patients. Through working with provinces and territories on a pan-Canadian licensure for medical professionals, we will need to include measures to coordinate health data across Canada.</w:t>
      </w:r>
    </w:p>
    <w:p w:rsidR="60C43AE2" w:rsidP="33BE01C8" w:rsidRDefault="60C43AE2" w14:paraId="55559A47" w14:textId="7AD5B420">
      <w:pPr>
        <w:spacing w:after="240" w:afterAutospacing="off" w:line="276" w:lineRule="auto"/>
      </w:pPr>
      <w:r>
        <w:br w:type="page"/>
      </w:r>
    </w:p>
    <w:p w:rsidR="60C43AE2" w:rsidP="33BE01C8" w:rsidRDefault="60C43AE2" w14:paraId="3B9C62C7" w14:textId="11ED92FB">
      <w:pPr>
        <w:spacing w:after="240" w:afterAutospacing="off"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3BE01C8" w:rsidR="16CB7E8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CA"/>
        </w:rPr>
        <w:t xml:space="preserve">Question 4 - If elected, what culturally </w:t>
      </w:r>
      <w:r w:rsidRPr="33BE01C8" w:rsidR="16CB7E8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CA"/>
        </w:rPr>
        <w:t>appropriate</w:t>
      </w:r>
      <w:r w:rsidRPr="33BE01C8" w:rsidR="16CB7E8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CA"/>
        </w:rPr>
        <w:t>, patient-centered policies will your government introduce to help Indigenous Peoples navigate the healthcare system and receive coordinated care within their community to manage their arthritis?</w:t>
      </w:r>
    </w:p>
    <w:p w:rsidR="60C43AE2" w:rsidP="33BE01C8" w:rsidRDefault="60C43AE2" w14:paraId="18EAAB35" w14:textId="353278ED">
      <w:pPr>
        <w:spacing w:after="240" w:afterAutospacing="off"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3BE01C8" w:rsidR="16CB7E8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CA"/>
        </w:rPr>
        <w:t>New Democrats will train more doctors from underserved areas, including rural and remote communities</w:t>
      </w:r>
      <w:r w:rsidRPr="33BE01C8" w:rsidR="16CB7E8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CA"/>
        </w:rPr>
        <w:t xml:space="preserve">.  </w:t>
      </w:r>
      <w:r w:rsidRPr="33BE01C8" w:rsidR="16CB7E8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CA"/>
        </w:rPr>
        <w:t>We will do this by investing in regional medical schools based in underserved urban, rural, and remote communities, breaking down barriers and delivering grants to underserved communities, and expanding efforts to match these medical students, delivering fair wages for doctors committed to these communities. We will increase the number of Indigenous professionals working in the health care field and provide cultural competency training for all health care professionals. With Indigenous medical professionals, from Indigenous communities and for Indigenous communities, cultural competencies, community retention and higher service levels will be built by a New Democratic government.</w:t>
      </w:r>
    </w:p>
    <w:p w:rsidR="60C43AE2" w:rsidP="33BE01C8" w:rsidRDefault="60C43AE2" w14:paraId="060EB58C" w14:textId="0FB79AB2">
      <w:pPr>
        <w:spacing w:after="240" w:afterAutospacing="off"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CA"/>
        </w:rPr>
      </w:pPr>
    </w:p>
    <w:p w:rsidR="60C43AE2" w:rsidP="33BE01C8" w:rsidRDefault="60C43AE2" w14:paraId="2D6F9B0C" w14:textId="6789916A">
      <w:pPr>
        <w:spacing w:after="240" w:afterAutospacing="off"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3BE01C8" w:rsidR="16CB7E8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CA"/>
        </w:rPr>
        <w:t xml:space="preserve">Question 5 - If elected, will your government increase arthritis research funding to align with the disease's prevalence and </w:t>
      </w:r>
      <w:r w:rsidRPr="33BE01C8" w:rsidR="16CB7E8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CA"/>
        </w:rPr>
        <w:t>impact</w:t>
      </w:r>
      <w:r w:rsidRPr="33BE01C8" w:rsidR="16CB7E8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CA"/>
        </w:rPr>
        <w:t xml:space="preserve"> and support high impact areas, including precision medicine, arthritis prevention, population health data and Indigenous arthritis health research?</w:t>
      </w:r>
    </w:p>
    <w:p w:rsidR="60C43AE2" w:rsidP="33BE01C8" w:rsidRDefault="60C43AE2" w14:paraId="6CE00688" w14:textId="76F00503">
      <w:pPr>
        <w:spacing w:after="240" w:afterAutospacing="off"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3BE01C8" w:rsidR="16CB7E8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CA"/>
        </w:rPr>
        <w:t xml:space="preserve">Given development in the United States, an NDP government is committed to supporting academics and researchers in </w:t>
      </w:r>
      <w:r w:rsidRPr="33BE01C8" w:rsidR="16CB7E8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CA"/>
        </w:rPr>
        <w:t>establishing</w:t>
      </w:r>
      <w:r w:rsidRPr="33BE01C8" w:rsidR="16CB7E8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CA"/>
        </w:rPr>
        <w:t xml:space="preserve"> themselves in Canada, in all fields including medical research that is under attack by the Trump administration. Family doctors, specialists in reproductive health, and health researchers in epidemiology should be fast tracked to continue their practice and research in Canada where it is in high demand to reinforce our public healthcare system against Americanization. Along with increased research funding and support for other conditions, arthritis research will be supported by improved scientific research and development leadership by an NDP government.</w:t>
      </w:r>
    </w:p>
    <w:p w:rsidR="60C43AE2" w:rsidP="60C43AE2" w:rsidRDefault="60C43AE2" w14:paraId="01DBD140" w14:textId="0ADEB6B1">
      <w:pPr>
        <w:pStyle w:val="BodyText"/>
        <w:spacing w:after="240" w:afterAutospacing="off" w:line="276" w:lineRule="auto"/>
        <w:rPr>
          <w:rFonts w:ascii="Calibri" w:hAnsi="Calibri" w:eastAsia="Calibri" w:cs="Calibri" w:asciiTheme="minorAscii" w:hAnsiTheme="minorAscii" w:eastAsiaTheme="minorAscii" w:cstheme="minorAscii"/>
          <w:b w:val="0"/>
          <w:bCs w:val="0"/>
          <w:sz w:val="24"/>
          <w:szCs w:val="24"/>
        </w:rPr>
      </w:pPr>
    </w:p>
    <w:p w:rsidR="00C67E7C" w:rsidP="60C43AE2" w:rsidRDefault="00C67E7C" w14:paraId="53C4F275" w14:textId="56D3B8F5">
      <w:pPr>
        <w:pStyle w:val="BodyText"/>
        <w:spacing w:after="240" w:afterAutospacing="off" w:line="276" w:lineRule="auto"/>
        <w:rPr>
          <w:rFonts w:ascii="Calibri" w:hAnsi="Calibri" w:eastAsia="Calibri" w:cs="Calibri" w:asciiTheme="minorAscii" w:hAnsiTheme="minorAscii" w:eastAsiaTheme="minorAscii" w:cstheme="minorAscii"/>
          <w:b w:val="0"/>
          <w:bCs w:val="0"/>
          <w:sz w:val="24"/>
          <w:szCs w:val="24"/>
        </w:rPr>
      </w:pPr>
      <w:r w:rsidRPr="33BE01C8" w:rsidR="00C67E7C">
        <w:rPr>
          <w:rFonts w:ascii="Calibri" w:hAnsi="Calibri" w:eastAsia="Calibri" w:cs="Calibri" w:asciiTheme="minorAscii" w:hAnsiTheme="minorAscii" w:eastAsiaTheme="minorAscii" w:cstheme="minorAscii"/>
          <w:b w:val="0"/>
          <w:bCs w:val="0"/>
          <w:sz w:val="24"/>
          <w:szCs w:val="24"/>
        </w:rPr>
        <w:t>Sincerely,</w:t>
      </w:r>
    </w:p>
    <w:p w:rsidRPr="00FF1A60" w:rsidR="00C67E7C" w:rsidP="33BE01C8" w:rsidRDefault="00C67E7C" w14:paraId="5698BAB3" w14:textId="0DB30733">
      <w:pPr>
        <w:pStyle w:val="BodyText"/>
        <w:spacing w:line="276" w:lineRule="auto"/>
        <w:rPr>
          <w:rFonts w:ascii="Calibri" w:hAnsi="Calibri" w:eastAsia="Calibri" w:cs="Calibri" w:asciiTheme="minorAscii" w:hAnsiTheme="minorAscii" w:eastAsiaTheme="minorAscii" w:cstheme="minorAscii"/>
          <w:b w:val="0"/>
          <w:bCs w:val="0"/>
          <w:sz w:val="24"/>
          <w:szCs w:val="24"/>
        </w:rPr>
      </w:pPr>
      <w:r w:rsidRPr="33BE01C8" w:rsidR="00C67E7C">
        <w:rPr>
          <w:rFonts w:ascii="Calibri" w:hAnsi="Calibri" w:eastAsia="Calibri" w:cs="Calibri" w:asciiTheme="minorAscii" w:hAnsiTheme="minorAscii" w:eastAsiaTheme="minorAscii" w:cstheme="minorAscii"/>
          <w:b w:val="0"/>
          <w:bCs w:val="0"/>
          <w:sz w:val="24"/>
          <w:szCs w:val="24"/>
        </w:rPr>
        <w:t>The NDP Team</w:t>
      </w:r>
    </w:p>
    <w:sectPr w:rsidRPr="00FF1A60" w:rsidR="00C67E7C">
      <w:headerReference w:type="default" r:id="rId9"/>
      <w:footerReference w:type="default" r:id="rId10"/>
      <w:pgSz w:w="12600" w:h="16200" w:orient="portrait"/>
      <w:pgMar w:top="1600" w:right="1780" w:bottom="1500" w:left="1780" w:header="1005" w:footer="1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E4A42" w:rsidRDefault="00FE4A42" w14:paraId="75B9B6BC" w14:textId="77777777">
      <w:r>
        <w:separator/>
      </w:r>
    </w:p>
  </w:endnote>
  <w:endnote w:type="continuationSeparator" w:id="0">
    <w:p w:rsidR="00FE4A42" w:rsidRDefault="00FE4A42" w14:paraId="65C010C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Black">
    <w:altName w:val="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0726F" w:rsidRDefault="00D9624D" w14:paraId="2F5362F1" w14:textId="2F4AEC93">
    <w:pPr>
      <w:pStyle w:val="BodyText"/>
      <w:spacing w:before="0" w:line="14" w:lineRule="auto"/>
      <w:rPr>
        <w:b w:val="0"/>
        <w:sz w:val="20"/>
      </w:rPr>
    </w:pPr>
    <w:r w:rsidRPr="00D9624D">
      <w:rPr>
        <w:b w:val="0"/>
        <w:sz w:val="20"/>
      </w:rPr>
      <w:drawing>
        <wp:anchor distT="0" distB="0" distL="114300" distR="114300" simplePos="0" relativeHeight="487563776" behindDoc="1" locked="0" layoutInCell="1" allowOverlap="1" wp14:anchorId="02095161" wp14:editId="06F63B3B">
          <wp:simplePos x="0" y="0"/>
          <wp:positionH relativeFrom="column">
            <wp:posOffset>4941346</wp:posOffset>
          </wp:positionH>
          <wp:positionV relativeFrom="paragraph">
            <wp:posOffset>51585</wp:posOffset>
          </wp:positionV>
          <wp:extent cx="976124" cy="180000"/>
          <wp:effectExtent l="0" t="0" r="1905" b="0"/>
          <wp:wrapNone/>
          <wp:docPr id="1560278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278258" name=""/>
                  <pic:cNvPicPr/>
                </pic:nvPicPr>
                <pic:blipFill>
                  <a:blip r:embed="rId1"/>
                  <a:stretch>
                    <a:fillRect/>
                  </a:stretch>
                </pic:blipFill>
                <pic:spPr>
                  <a:xfrm>
                    <a:off x="0" y="0"/>
                    <a:ext cx="976124" cy="180000"/>
                  </a:xfrm>
                  <a:prstGeom prst="rect">
                    <a:avLst/>
                  </a:prstGeom>
                </pic:spPr>
              </pic:pic>
            </a:graphicData>
          </a:graphic>
          <wp14:sizeRelH relativeFrom="page">
            <wp14:pctWidth>0</wp14:pctWidth>
          </wp14:sizeRelH>
          <wp14:sizeRelV relativeFrom="page">
            <wp14:pctHeight>0</wp14:pctHeight>
          </wp14:sizeRelV>
        </wp:anchor>
      </w:drawing>
    </w:r>
    <w:r w:rsidR="00750687">
      <w:rPr>
        <w:noProof/>
      </w:rPr>
      <w:drawing>
        <wp:anchor distT="0" distB="0" distL="0" distR="0" simplePos="0" relativeHeight="487561728" behindDoc="1" locked="0" layoutInCell="1" allowOverlap="1" wp14:anchorId="5C57EC52" wp14:editId="3411FB81">
          <wp:simplePos x="0" y="0"/>
          <wp:positionH relativeFrom="page">
            <wp:posOffset>943697</wp:posOffset>
          </wp:positionH>
          <wp:positionV relativeFrom="page">
            <wp:posOffset>9334368</wp:posOffset>
          </wp:positionV>
          <wp:extent cx="919702" cy="50956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919702" cy="509562"/>
                  </a:xfrm>
                  <a:prstGeom prst="rect">
                    <a:avLst/>
                  </a:prstGeom>
                </pic:spPr>
              </pic:pic>
            </a:graphicData>
          </a:graphic>
        </wp:anchor>
      </w:drawing>
    </w:r>
    <w:r w:rsidR="007413BD">
      <w:rPr>
        <w:noProof/>
      </w:rPr>
      <mc:AlternateContent>
        <mc:Choice Requires="wps">
          <w:drawing>
            <wp:anchor distT="0" distB="0" distL="114300" distR="114300" simplePos="0" relativeHeight="487562752" behindDoc="1" locked="0" layoutInCell="1" allowOverlap="1" wp14:anchorId="79D3ED2C" wp14:editId="68628856">
              <wp:simplePos x="0" y="0"/>
              <wp:positionH relativeFrom="page">
                <wp:posOffset>0</wp:posOffset>
              </wp:positionH>
              <wp:positionV relativeFrom="page">
                <wp:posOffset>9632950</wp:posOffset>
              </wp:positionV>
              <wp:extent cx="754380" cy="2857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28575"/>
                      </a:xfrm>
                      <a:prstGeom prst="rect">
                        <a:avLst/>
                      </a:prstGeom>
                      <a:solidFill>
                        <a:srgbClr val="F582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2" style="position:absolute;margin-left:0;margin-top:758.5pt;width:59.4pt;height:2.25pt;z-index:-1575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f5821f" stroked="f" w14:anchorId="6DA7B37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">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E4A42" w:rsidRDefault="00FE4A42" w14:paraId="049971AB" w14:textId="77777777">
      <w:r>
        <w:separator/>
      </w:r>
    </w:p>
  </w:footnote>
  <w:footnote w:type="continuationSeparator" w:id="0">
    <w:p w:rsidR="00FE4A42" w:rsidRDefault="00FE4A42" w14:paraId="59A23DC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0726F" w:rsidP="2617C525" w:rsidRDefault="007413BD" w14:paraId="24926BA5" w14:textId="11F31D14">
    <w:pPr>
      <w:pStyle w:val="BodyText"/>
      <w:spacing w:before="0" w:line="14" w:lineRule="auto"/>
      <w:rPr>
        <w:b w:val="1"/>
        <w:bCs w:val="1"/>
        <w:color w:val="E36C0A" w:themeColor="accent6" w:themeTint="FF" w:themeShade="BF"/>
        <w:sz w:val="24"/>
        <w:szCs w:val="24"/>
      </w:rPr>
    </w:pPr>
    <w:r w:rsidRPr="2617C525" w:rsidR="2617C525">
      <w:rPr>
        <w:b w:val="1"/>
        <w:bCs w:val="1"/>
        <w:color w:val="E36C0A" w:themeColor="accent6" w:themeTint="FF" w:themeShade="BF"/>
        <w:sz w:val="24"/>
        <w:szCs w:val="24"/>
      </w:rPr>
      <w:t xml:space="preserve">NDP </w:t>
    </w:r>
    <w:r w:rsidRPr="2617C525" w:rsidR="2617C525">
      <w:rPr>
        <w:b w:val="1"/>
        <w:bCs w:val="1"/>
        <w:color w:val="E36C0A" w:themeColor="accent6" w:themeTint="FF" w:themeShade="BF"/>
        <w:sz w:val="24"/>
        <w:szCs w:val="24"/>
      </w:rPr>
      <w:t>Response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trackRevisions w:val="fals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5D5"/>
    <w:rsid w:val="001A63E4"/>
    <w:rsid w:val="00444D0E"/>
    <w:rsid w:val="00490E4A"/>
    <w:rsid w:val="007413BD"/>
    <w:rsid w:val="00750687"/>
    <w:rsid w:val="00773AB8"/>
    <w:rsid w:val="007875D5"/>
    <w:rsid w:val="00986509"/>
    <w:rsid w:val="00AE119A"/>
    <w:rsid w:val="00BD7297"/>
    <w:rsid w:val="00C67E7C"/>
    <w:rsid w:val="00C82D82"/>
    <w:rsid w:val="00D0726F"/>
    <w:rsid w:val="00D1612A"/>
    <w:rsid w:val="00D9624D"/>
    <w:rsid w:val="00DE0291"/>
    <w:rsid w:val="00FE4A42"/>
    <w:rsid w:val="00FF1A60"/>
    <w:rsid w:val="07FCFC55"/>
    <w:rsid w:val="12AA6783"/>
    <w:rsid w:val="16CB7E87"/>
    <w:rsid w:val="1BE0509D"/>
    <w:rsid w:val="20A90629"/>
    <w:rsid w:val="2617C525"/>
    <w:rsid w:val="2B697D67"/>
    <w:rsid w:val="2EDEC7ED"/>
    <w:rsid w:val="2F603F0E"/>
    <w:rsid w:val="2FE8E158"/>
    <w:rsid w:val="32D4A424"/>
    <w:rsid w:val="33BE01C8"/>
    <w:rsid w:val="3668E3B3"/>
    <w:rsid w:val="4755E880"/>
    <w:rsid w:val="555D9E25"/>
    <w:rsid w:val="5713EB3A"/>
    <w:rsid w:val="60C43AE2"/>
    <w:rsid w:val="6C60F767"/>
    <w:rsid w:val="73528562"/>
    <w:rsid w:val="76265DE8"/>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11684"/>
  <w15:docId w15:val="{E4DACCA8-B6CD-4DFE-997C-1056AD24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Roboto-Black" w:hAnsi="Roboto-Black" w:eastAsia="Roboto-Black" w:cs="Roboto-Black"/>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1" w:customStyle="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4"/>
    </w:pPr>
    <w:rPr>
      <w:b/>
      <w:bCs/>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FF1A60"/>
    <w:pPr>
      <w:tabs>
        <w:tab w:val="center" w:pos="4680"/>
        <w:tab w:val="right" w:pos="9360"/>
      </w:tabs>
    </w:pPr>
  </w:style>
  <w:style w:type="character" w:styleId="HeaderChar" w:customStyle="1">
    <w:name w:val="Header Char"/>
    <w:basedOn w:val="DefaultParagraphFont"/>
    <w:link w:val="Header"/>
    <w:uiPriority w:val="99"/>
    <w:rsid w:val="00FF1A60"/>
    <w:rPr>
      <w:rFonts w:ascii="Roboto-Black" w:hAnsi="Roboto-Black" w:eastAsia="Roboto-Black" w:cs="Roboto-Black"/>
    </w:rPr>
  </w:style>
  <w:style w:type="paragraph" w:styleId="Footer">
    <w:name w:val="footer"/>
    <w:basedOn w:val="Normal"/>
    <w:link w:val="FooterChar"/>
    <w:uiPriority w:val="99"/>
    <w:unhideWhenUsed/>
    <w:rsid w:val="00FF1A60"/>
    <w:pPr>
      <w:tabs>
        <w:tab w:val="center" w:pos="4680"/>
        <w:tab w:val="right" w:pos="9360"/>
      </w:tabs>
    </w:pPr>
  </w:style>
  <w:style w:type="character" w:styleId="FooterChar" w:customStyle="1">
    <w:name w:val="Footer Char"/>
    <w:basedOn w:val="DefaultParagraphFont"/>
    <w:link w:val="Footer"/>
    <w:uiPriority w:val="99"/>
    <w:rsid w:val="00FF1A60"/>
    <w:rPr>
      <w:rFonts w:ascii="Roboto-Black" w:hAnsi="Roboto-Black" w:eastAsia="Roboto-Black" w:cs="Roboto-Bla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asma\Downloads\NDP%20Response%20-2021Template%20-%20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91F2D4FCAA144AC0D828CE6578430" ma:contentTypeVersion="17" ma:contentTypeDescription="Create a new document." ma:contentTypeScope="" ma:versionID="de39546a7af72188fa5d90f8e8b28ed6">
  <xsd:schema xmlns:xsd="http://www.w3.org/2001/XMLSchema" xmlns:xs="http://www.w3.org/2001/XMLSchema" xmlns:p="http://schemas.microsoft.com/office/2006/metadata/properties" xmlns:ns2="2d677600-8004-4fb7-9795-74fbe6eb29b7" xmlns:ns3="eb0d3577-6f3e-4e47-868c-2848982d0a95" targetNamespace="http://schemas.microsoft.com/office/2006/metadata/properties" ma:root="true" ma:fieldsID="1554314562ad77f357d6731bc25ce177" ns2:_="" ns3:_="">
    <xsd:import namespace="2d677600-8004-4fb7-9795-74fbe6eb29b7"/>
    <xsd:import namespace="eb0d3577-6f3e-4e47-868c-2848982d0a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77600-8004-4fb7-9795-74fbe6eb2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792862b-5298-42a8-8096-8d946b10ea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0d3577-6f3e-4e47-868c-2848982d0a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3083af-94cf-463b-8bf4-d13c0516afc9}" ma:internalName="TaxCatchAll" ma:showField="CatchAllData" ma:web="eb0d3577-6f3e-4e47-868c-2848982d0a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b0d3577-6f3e-4e47-868c-2848982d0a95" xsi:nil="true"/>
    <lcf76f155ced4ddcb4097134ff3c332f xmlns="2d677600-8004-4fb7-9795-74fbe6eb29b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EEA933-FED9-41ED-90F7-097B1BC403C3}"/>
</file>

<file path=customXml/itemProps2.xml><?xml version="1.0" encoding="utf-8"?>
<ds:datastoreItem xmlns:ds="http://schemas.openxmlformats.org/officeDocument/2006/customXml" ds:itemID="{57C434E7-0153-4751-BC4A-6D331A2B64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D66F29-4D97-42D8-BE02-E4A958EFFB7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C:\Users\cpasma\Downloads\NDP Response -2021Template - EN.dotx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Chandra Pasma</dc:creator>
  <lastModifiedBy>Blake Evans</lastModifiedBy>
  <revision>10</revision>
  <dcterms:created xsi:type="dcterms:W3CDTF">2025-04-02T14:04:00.0000000Z</dcterms:created>
  <dcterms:modified xsi:type="dcterms:W3CDTF">2025-04-03T13:37:11.3077771Z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2021-08-27T00:00:00Z</vt:filetime>
  </property>
  <property fmtid="{D5CDD505-2E9C-101B-9397-08002B2CF9AE}" pid="3" name="Creator">
    <vt:lpwstr>Adobe InDesign 16.1 (Macintosh)</vt:lpwstr>
  </property>
  <property fmtid="{D5CDD505-2E9C-101B-9397-08002B2CF9AE}" pid="4" name="LastSaved">
    <vt:filetime>2021-08-27T00:00:00Z</vt:filetime>
  </property>
  <property fmtid="{D5CDD505-2E9C-101B-9397-08002B2CF9AE}" pid="5" name="ContentTypeId">
    <vt:lpwstr>0x010100C3391F2D4FCAA144AC0D828CE6578430</vt:lpwstr>
  </property>
  <property fmtid="{D5CDD505-2E9C-101B-9397-08002B2CF9AE}" pid="6" name="MediaServiceImageTags">
    <vt:lpwstr/>
  </property>
</Properties>
</file>